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02BB" w:rsidRPr="006D02BB" w:rsidRDefault="006D02BB" w:rsidP="006D02BB">
      <w:pPr>
        <w:spacing w:after="0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shd w:val="clear" w:color="auto" w:fill="CCCCCC"/>
        </w:rPr>
      </w:pPr>
      <w:bookmarkStart w:id="0" w:name="1"/>
      <w:r w:rsidRPr="006D02BB">
        <w:rPr>
          <w:rFonts w:ascii="Arial" w:eastAsia="Times New Roman" w:hAnsi="Arial" w:cs="Arial"/>
          <w:b/>
          <w:bCs/>
          <w:color w:val="330099"/>
          <w:sz w:val="27"/>
          <w:szCs w:val="27"/>
          <w:shd w:val="clear" w:color="auto" w:fill="CCCCCC"/>
        </w:rPr>
        <w:t>Случай с шахматами</w:t>
      </w:r>
      <w:bookmarkEnd w:id="0"/>
    </w:p>
    <w:tbl>
      <w:tblPr>
        <w:tblW w:w="4500" w:type="pct"/>
        <w:tblCellSpacing w:w="52" w:type="dxa"/>
        <w:tblCellMar>
          <w:left w:w="0" w:type="dxa"/>
          <w:right w:w="0" w:type="dxa"/>
        </w:tblCellMar>
        <w:tblLook w:val="04A0"/>
      </w:tblPr>
      <w:tblGrid>
        <w:gridCol w:w="5976"/>
        <w:gridCol w:w="2631"/>
      </w:tblGrid>
      <w:tr w:rsidR="006D02BB" w:rsidRPr="006D02BB" w:rsidTr="00F4725C">
        <w:trPr>
          <w:tblCellSpacing w:w="52" w:type="dxa"/>
        </w:trPr>
        <w:tc>
          <w:tcPr>
            <w:tcW w:w="5820" w:type="dxa"/>
            <w:vAlign w:val="center"/>
            <w:hideMark/>
          </w:tcPr>
          <w:p w:rsidR="006D02BB" w:rsidRPr="006D02BB" w:rsidRDefault="006D02BB" w:rsidP="006D0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3667125" cy="2447925"/>
                  <wp:effectExtent l="19050" t="0" r="9525" b="0"/>
                  <wp:docPr id="1" name="Рисунок 1" descr="Шахматы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Шахматы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7125" cy="2447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75" w:type="dxa"/>
            <w:vAlign w:val="center"/>
            <w:hideMark/>
          </w:tcPr>
          <w:p w:rsidR="006D02BB" w:rsidRPr="006D02BB" w:rsidRDefault="006D02BB" w:rsidP="006D0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Слово “инерция” я впервые услышал в детстве.</w:t>
            </w:r>
            <w:r w:rsidRPr="006D02B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Отец</w:t>
            </w:r>
            <w:r w:rsidRPr="006D02BB">
              <w:rPr>
                <w:rFonts w:ascii="Arial" w:eastAsia="Times New Roman" w:hAnsi="Arial" w:cs="Arial"/>
                <w:b/>
                <w:bCs/>
                <w:sz w:val="24"/>
                <w:szCs w:val="24"/>
              </w:rPr>
              <w:t> </w:t>
            </w: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мой был заядлым любителем шахмат. И если к нам в дом приходил какой-нибудь шахматист, отец немедленно доставал массивный ящик из пальмового дерева. Там хранились шахматы, тоже пальмовые, а крышка служила доской. </w:t>
            </w:r>
          </w:p>
        </w:tc>
      </w:tr>
      <w:tr w:rsidR="006D02BB" w:rsidRPr="006D02BB" w:rsidTr="00F4725C">
        <w:trPr>
          <w:tblCellSpacing w:w="52" w:type="dxa"/>
        </w:trPr>
        <w:tc>
          <w:tcPr>
            <w:tcW w:w="8399" w:type="dxa"/>
            <w:gridSpan w:val="2"/>
            <w:vAlign w:val="center"/>
            <w:hideMark/>
          </w:tcPr>
          <w:p w:rsidR="006D02BB" w:rsidRPr="006D02BB" w:rsidRDefault="006D02BB" w:rsidP="006D0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Это был приз, полученный за победу в каком-то турнире. И весь вечер отец и гость, увлекшись игрой, оставались глухи и немы, не отвечали на вопросы, не слышали, когда их звали ужинать.</w:t>
            </w:r>
          </w:p>
          <w:p w:rsidR="006D02BB" w:rsidRPr="006D02BB" w:rsidRDefault="006D02BB" w:rsidP="006D0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Это очень сердило мою маму. Она любила, чтобы все делалось вовремя, чтобы гости поддерживали интересный разговор и уж, во всяком случае, садились за стол по первому зову. И вот однажды, когда ужин успел совершенно остыть, а оба шахматиста в ответ на все призывы только мычали что-то невнятное, мама в отчаянии схватила край скатерти, на которой стоял пальмовый ящик, и дернула что было сил.</w:t>
            </w:r>
          </w:p>
          <w:p w:rsidR="006D02BB" w:rsidRPr="006D02BB" w:rsidRDefault="006D02BB" w:rsidP="006D0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Мама хотела прекратить ненавистную игру. Но каково же было ее изумление, когда скатерть легко выдернулась из-под ящика, а шахматы даже не шелохнулись!</w:t>
            </w:r>
          </w:p>
          <w:p w:rsidR="006D02BB" w:rsidRPr="006D02BB" w:rsidRDefault="006D02BB" w:rsidP="006D0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Мама так и остолбенела со скатертью в руках. Шахматисты посмотрели на нее и расхохотались. Тут и у мамы вся злость прошла. Она тоже принялась смеяться.</w:t>
            </w:r>
          </w:p>
          <w:p w:rsidR="006D02BB" w:rsidRPr="006D02BB" w:rsidRDefault="006D02BB" w:rsidP="006D0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— Вот видишь, — сказал отец, вытирая слезы от смеха.— Видишь, что значит инерция!</w:t>
            </w:r>
          </w:p>
          <w:p w:rsidR="006D02BB" w:rsidRPr="006D02BB" w:rsidRDefault="006D02BB" w:rsidP="006D02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— Да уж...— ответила мама.—И у вас инерция не меньше, чем у ваших шахмат. Вас тоже с места не сдвинешь!</w:t>
            </w:r>
          </w:p>
          <w:p w:rsidR="006D02BB" w:rsidRPr="006D02BB" w:rsidRDefault="006D02BB" w:rsidP="006D02BB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И мы сели ужинать. А я все думал: “Что же это такое—инерция? И почему не упали шахматы?”</w:t>
            </w:r>
          </w:p>
        </w:tc>
      </w:tr>
      <w:tr w:rsidR="006D02BB" w:rsidRPr="006D02BB" w:rsidTr="00F4725C">
        <w:trPr>
          <w:tblCellSpacing w:w="52" w:type="dxa"/>
        </w:trPr>
        <w:tc>
          <w:tcPr>
            <w:tcW w:w="8399" w:type="dxa"/>
            <w:gridSpan w:val="2"/>
            <w:vAlign w:val="center"/>
            <w:hideMark/>
          </w:tcPr>
          <w:p w:rsidR="006D02BB" w:rsidRPr="006D02BB" w:rsidRDefault="006D02BB" w:rsidP="006D0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>Тебе, наверное, хочется повторить опыт, который, сама того не желая, проделала когда-то моя мама. Но не со всякими шахматами он получается. Нужна достаточно тяжелая доска с гладким, полированным дном. И скатерть нужна гладкая, скользкая, из шелковой или льняной ткани.</w:t>
            </w:r>
          </w:p>
          <w:p w:rsidR="006D02BB" w:rsidRPr="006D02BB" w:rsidRDefault="006D02BB" w:rsidP="006D02B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6D02BB">
              <w:rPr>
                <w:rFonts w:ascii="Arial" w:eastAsia="Times New Roman" w:hAnsi="Arial" w:cs="Arial"/>
                <w:sz w:val="24"/>
                <w:szCs w:val="24"/>
              </w:rPr>
              <w:t xml:space="preserve">Впрочем, если у тебя есть деревянная шахматная доска или просто </w:t>
            </w:r>
            <w:r w:rsidRPr="006D02BB">
              <w:rPr>
                <w:rFonts w:ascii="Arial" w:eastAsia="Times New Roman" w:hAnsi="Arial" w:cs="Arial"/>
                <w:sz w:val="24"/>
                <w:szCs w:val="24"/>
              </w:rPr>
              <w:lastRenderedPageBreak/>
              <w:t>гладкий стол, ты можешь проделать похожие </w:t>
            </w:r>
            <w:hyperlink r:id="rId5" w:history="1">
              <w:r w:rsidRPr="006D02BB">
                <w:rPr>
                  <w:rFonts w:ascii="Arial" w:eastAsia="Times New Roman" w:hAnsi="Arial" w:cs="Arial"/>
                  <w:color w:val="0000FF"/>
                  <w:sz w:val="24"/>
                  <w:szCs w:val="24"/>
                  <w:u w:val="single"/>
                </w:rPr>
                <w:t>фокусы с шашками</w:t>
              </w:r>
            </w:hyperlink>
            <w:r w:rsidRPr="006D02BB">
              <w:rPr>
                <w:rFonts w:ascii="Arial" w:eastAsia="Times New Roman" w:hAnsi="Arial" w:cs="Arial"/>
                <w:sz w:val="24"/>
                <w:szCs w:val="24"/>
              </w:rPr>
              <w:t>...</w:t>
            </w:r>
          </w:p>
        </w:tc>
      </w:tr>
    </w:tbl>
    <w:p w:rsidR="00F4725C" w:rsidRPr="00F4725C" w:rsidRDefault="00F4725C" w:rsidP="00F4725C">
      <w:pPr>
        <w:spacing w:before="100" w:beforeAutospacing="1" w:after="100" w:afterAutospacing="1" w:line="240" w:lineRule="auto"/>
        <w:jc w:val="center"/>
        <w:outlineLvl w:val="2"/>
        <w:rPr>
          <w:rFonts w:ascii="Arial" w:eastAsia="Times New Roman" w:hAnsi="Arial" w:cs="Arial"/>
          <w:b/>
          <w:bCs/>
          <w:color w:val="000000"/>
          <w:sz w:val="27"/>
          <w:szCs w:val="27"/>
          <w:shd w:val="clear" w:color="auto" w:fill="CCCCCC"/>
        </w:rPr>
      </w:pPr>
      <w:r w:rsidRPr="00F4725C">
        <w:rPr>
          <w:rFonts w:ascii="Arial" w:eastAsia="Times New Roman" w:hAnsi="Arial" w:cs="Arial"/>
          <w:b/>
          <w:bCs/>
          <w:color w:val="330099"/>
          <w:sz w:val="27"/>
          <w:szCs w:val="27"/>
          <w:shd w:val="clear" w:color="auto" w:fill="CCCCCC"/>
        </w:rPr>
        <w:lastRenderedPageBreak/>
        <w:t>Шашки тоже падают</w:t>
      </w:r>
    </w:p>
    <w:tbl>
      <w:tblPr>
        <w:tblW w:w="4500" w:type="pct"/>
        <w:jc w:val="center"/>
        <w:tblCellSpacing w:w="37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290"/>
        <w:gridCol w:w="4290"/>
      </w:tblGrid>
      <w:tr w:rsidR="00F4725C" w:rsidRPr="00F4725C" w:rsidTr="00F4725C">
        <w:trPr>
          <w:tblCellSpacing w:w="37" w:type="dxa"/>
          <w:jc w:val="center"/>
        </w:trPr>
        <w:tc>
          <w:tcPr>
            <w:tcW w:w="2500" w:type="pct"/>
            <w:vAlign w:val="center"/>
            <w:hideMark/>
          </w:tcPr>
          <w:p w:rsidR="00F4725C" w:rsidRPr="00F4725C" w:rsidRDefault="00F4725C" w:rsidP="00F4725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Arial" w:eastAsia="Times New Roman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647825" cy="2228850"/>
                  <wp:effectExtent l="19050" t="0" r="9525" b="0"/>
                  <wp:docPr id="4" name="Рисунок 1" descr="рис.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рис.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7825" cy="22288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00" w:type="pct"/>
            <w:vAlign w:val="center"/>
            <w:hideMark/>
          </w:tcPr>
          <w:p w:rsidR="00F4725C" w:rsidRPr="00F4725C" w:rsidRDefault="00F4725C" w:rsidP="00F472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4725C">
              <w:rPr>
                <w:rFonts w:ascii="Arial" w:eastAsia="Times New Roman" w:hAnsi="Arial" w:cs="Arial"/>
                <w:sz w:val="24"/>
                <w:szCs w:val="24"/>
              </w:rPr>
              <w:t>Тебе, наверное, хочется повторить опыт, который, сама того не желая, проделала когда-то моя мама. Но не со всякими шахматами он получается. Нужна достаточно тяжелая доска с гладким, полированным дном. И скатерть нужна гладкая, скользкая, из шелковой или льняной ткани.</w:t>
            </w:r>
          </w:p>
          <w:p w:rsidR="00F4725C" w:rsidRPr="00F4725C" w:rsidRDefault="00F4725C" w:rsidP="00F4725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4725C">
              <w:rPr>
                <w:rFonts w:ascii="Arial" w:eastAsia="Times New Roman" w:hAnsi="Arial" w:cs="Arial"/>
                <w:sz w:val="24"/>
                <w:szCs w:val="24"/>
              </w:rPr>
              <w:t>Впрочем, если у тебя есть деревянная шахматная доска или просто гладкий стол, ты можешь проделать похожие опыты с шашками.</w:t>
            </w:r>
          </w:p>
        </w:tc>
      </w:tr>
      <w:tr w:rsidR="00F4725C" w:rsidRPr="00F4725C" w:rsidTr="00F4725C">
        <w:trPr>
          <w:tblCellSpacing w:w="37" w:type="dxa"/>
          <w:jc w:val="center"/>
        </w:trPr>
        <w:tc>
          <w:tcPr>
            <w:tcW w:w="5000" w:type="pct"/>
            <w:gridSpan w:val="2"/>
            <w:vAlign w:val="center"/>
            <w:hideMark/>
          </w:tcPr>
          <w:p w:rsidR="00F4725C" w:rsidRPr="00F4725C" w:rsidRDefault="00F4725C" w:rsidP="00F4725C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F4725C">
              <w:rPr>
                <w:rFonts w:ascii="Arial" w:eastAsia="Times New Roman" w:hAnsi="Arial" w:cs="Arial"/>
                <w:sz w:val="24"/>
                <w:szCs w:val="24"/>
              </w:rPr>
              <w:t>Если потянешь медленно, шашки поедут вместе с бумагой. Но если дернуть очень резко, бумажка останется у тебя в руках, а шашки не шелохнутся!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1"/>
              <w:gridCol w:w="8131"/>
            </w:tblGrid>
            <w:tr w:rsidR="00F4725C" w:rsidRPr="00F4725C">
              <w:trPr>
                <w:tblCellSpacing w:w="0" w:type="dxa"/>
              </w:trPr>
              <w:tc>
                <w:tcPr>
                  <w:tcW w:w="630" w:type="dxa"/>
                  <w:hideMark/>
                </w:tcPr>
                <w:p w:rsidR="00F4725C" w:rsidRPr="00F4725C" w:rsidRDefault="00F4725C" w:rsidP="00F472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2" name="Рисунок 2" descr="http://physics03.narod.ru/_themes/blends/blebul1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http://physics03.narod.ru/_themes/blends/blebul1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00" w:type="pct"/>
                  <w:hideMark/>
                </w:tcPr>
                <w:p w:rsidR="00F4725C" w:rsidRPr="00F4725C" w:rsidRDefault="00F4725C" w:rsidP="00F4725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725C">
                    <w:rPr>
                      <w:rFonts w:ascii="Arial" w:eastAsia="Times New Roman" w:hAnsi="Arial" w:cs="Arial"/>
                      <w:i/>
                      <w:iCs/>
                      <w:sz w:val="24"/>
                      <w:szCs w:val="24"/>
                    </w:rPr>
                    <w:t>Первый </w:t>
                  </w:r>
                  <w:r w:rsidRPr="00F4725C">
                    <w:rPr>
                      <w:rFonts w:ascii="Arial" w:eastAsia="Times New Roman" w:hAnsi="Arial" w:cs="Arial"/>
                      <w:sz w:val="24"/>
                      <w:szCs w:val="24"/>
                    </w:rPr>
                    <w:t>фокус будет такой. На доску поставь 10— 12 шашек столбиком, одну на другую. Немного поупражнявшись, ты научишься быстрым ударом линейки выбивать нижнюю шашку, не свалив тех, что стояли на ней.</w:t>
                  </w:r>
                </w:p>
              </w:tc>
            </w:tr>
            <w:tr w:rsidR="00F4725C" w:rsidRPr="00F4725C">
              <w:trPr>
                <w:tblCellSpacing w:w="0" w:type="dxa"/>
              </w:trPr>
              <w:tc>
                <w:tcPr>
                  <w:tcW w:w="630" w:type="dxa"/>
                  <w:hideMark/>
                </w:tcPr>
                <w:p w:rsidR="00F4725C" w:rsidRPr="00F4725C" w:rsidRDefault="00F4725C" w:rsidP="00F4725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142875" cy="142875"/>
                        <wp:effectExtent l="19050" t="0" r="9525" b="0"/>
                        <wp:docPr id="3" name="Рисунок 3" descr="http://physics03.narod.ru/_themes/blends/blebul1a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physics03.narod.ru/_themes/blends/blebul1a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2875" cy="1428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000" w:type="pct"/>
                  <w:hideMark/>
                </w:tcPr>
                <w:p w:rsidR="00F4725C" w:rsidRPr="00F4725C" w:rsidRDefault="00F4725C" w:rsidP="00F4725C">
                  <w:pPr>
                    <w:spacing w:before="100" w:beforeAutospacing="1" w:after="100" w:afterAutospacing="1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4725C">
                    <w:rPr>
                      <w:rFonts w:ascii="Arial" w:eastAsia="Times New Roman" w:hAnsi="Arial" w:cs="Arial"/>
                      <w:i/>
                      <w:iCs/>
                      <w:sz w:val="24"/>
                      <w:szCs w:val="24"/>
                    </w:rPr>
                    <w:t>Второй</w:t>
                  </w:r>
                  <w:r w:rsidRPr="00F4725C">
                    <w:rPr>
                      <w:rFonts w:ascii="Arial" w:eastAsia="Times New Roman" w:hAnsi="Arial" w:cs="Arial"/>
                      <w:sz w:val="24"/>
                      <w:szCs w:val="24"/>
                    </w:rPr>
                    <w:t> фокус с шашками тоже очень прост. На край доски положи полоску писчей бумаги, а на нее поставь столбиком несколько шашек. Попробуй потянуть за бумажку.</w:t>
                  </w:r>
                </w:p>
              </w:tc>
            </w:tr>
          </w:tbl>
          <w:p w:rsidR="00F4725C" w:rsidRPr="00F4725C" w:rsidRDefault="00F4725C" w:rsidP="00F4725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4779B0" w:rsidRDefault="00F4725C">
      <w:r w:rsidRPr="00F4725C">
        <w:rPr>
          <w:rFonts w:ascii="Arial" w:eastAsia="Times New Roman" w:hAnsi="Arial" w:cs="Arial"/>
          <w:color w:val="000000"/>
          <w:sz w:val="27"/>
          <w:szCs w:val="27"/>
          <w:shd w:val="clear" w:color="auto" w:fill="CCCCCC"/>
        </w:rPr>
        <w:t> </w:t>
      </w:r>
      <w:r w:rsidRPr="00F4725C">
        <w:rPr>
          <w:rFonts w:ascii="Arial" w:eastAsia="Times New Roman" w:hAnsi="Arial" w:cs="Arial"/>
          <w:i/>
          <w:iCs/>
          <w:color w:val="000000"/>
          <w:sz w:val="27"/>
          <w:szCs w:val="27"/>
          <w:shd w:val="clear" w:color="auto" w:fill="CCCCCC"/>
        </w:rPr>
        <w:t>Опубликовано: Л. Гальперштейн. Здравствуй, физика! — М.: Детская литература, 1973</w:t>
      </w:r>
    </w:p>
    <w:sectPr w:rsidR="004779B0" w:rsidSect="00FD5D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D02BB"/>
    <w:rsid w:val="004779B0"/>
    <w:rsid w:val="006D02BB"/>
    <w:rsid w:val="00F4725C"/>
    <w:rsid w:val="00FD5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D06"/>
  </w:style>
  <w:style w:type="paragraph" w:styleId="3">
    <w:name w:val="heading 3"/>
    <w:basedOn w:val="a"/>
    <w:link w:val="30"/>
    <w:uiPriority w:val="9"/>
    <w:qFormat/>
    <w:rsid w:val="006D02B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D02B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apple-converted-space">
    <w:name w:val="apple-converted-space"/>
    <w:basedOn w:val="a0"/>
    <w:rsid w:val="006D02BB"/>
  </w:style>
  <w:style w:type="paragraph" w:styleId="a3">
    <w:name w:val="Normal (Web)"/>
    <w:basedOn w:val="a"/>
    <w:uiPriority w:val="99"/>
    <w:unhideWhenUsed/>
    <w:rsid w:val="006D02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6D02BB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6D02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D02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704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5" Type="http://schemas.openxmlformats.org/officeDocument/2006/relationships/hyperlink" Target="http://physics03.narod.ru/Interes/Magic/Wizard/1.htm" TargetMode="External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2473</Characters>
  <Application>Microsoft Office Word</Application>
  <DocSecurity>0</DocSecurity>
  <Lines>20</Lines>
  <Paragraphs>5</Paragraphs>
  <ScaleCrop>false</ScaleCrop>
  <Company>Reanimator Extreme Edition</Company>
  <LinksUpToDate>false</LinksUpToDate>
  <CharactersWithSpaces>2901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2014-01-26T08:16:00Z</dcterms:created>
  <dcterms:modified xsi:type="dcterms:W3CDTF">2014-01-26T08:26:00Z</dcterms:modified>
</cp:coreProperties>
</file>